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99B" w:rsidRDefault="00C6699B" w:rsidP="00C6699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#2</w:t>
      </w:r>
      <w:r w:rsidR="003A3CE6">
        <w:rPr>
          <w:rFonts w:ascii="Arial" w:hAnsi="Arial" w:cs="Arial"/>
          <w:b/>
        </w:rPr>
        <w:t>9</w:t>
      </w:r>
      <w:r>
        <w:rPr>
          <w:rFonts w:ascii="Arial" w:hAnsi="Arial" w:cs="Arial"/>
          <w:b/>
        </w:rPr>
        <w:tab/>
        <w:t>S6-1</w:t>
      </w:r>
      <w:r w:rsidR="008C5D9A">
        <w:rPr>
          <w:rFonts w:ascii="Arial" w:hAnsi="Arial" w:cs="Arial"/>
          <w:b/>
        </w:rPr>
        <w:t>9</w:t>
      </w:r>
      <w:r w:rsidR="00291470">
        <w:rPr>
          <w:rFonts w:ascii="Arial" w:hAnsi="Arial" w:cs="Arial"/>
          <w:b/>
        </w:rPr>
        <w:t>0344</w:t>
      </w:r>
    </w:p>
    <w:p w:rsidR="009B376A" w:rsidRPr="009B376A" w:rsidRDefault="003A3CE6" w:rsidP="009B376A">
      <w:pPr>
        <w:pBdr>
          <w:bottom w:val="single" w:sz="4" w:space="1" w:color="auto"/>
        </w:pBdr>
        <w:tabs>
          <w:tab w:val="right" w:pos="9214"/>
        </w:tabs>
        <w:rPr>
          <w:rFonts w:ascii="Arial" w:hAnsi="Arial" w:cs="Arial"/>
          <w:b/>
        </w:rPr>
      </w:pPr>
      <w:r w:rsidRPr="003A3CE6">
        <w:rPr>
          <w:rFonts w:ascii="Arial" w:hAnsi="Arial" w:cs="Arial"/>
          <w:b/>
        </w:rPr>
        <w:t>Montréal</w:t>
      </w:r>
      <w:r w:rsidR="008C5D9A" w:rsidRPr="008C5D9A">
        <w:rPr>
          <w:rFonts w:ascii="Arial" w:hAnsi="Arial" w:cs="Arial"/>
          <w:b/>
        </w:rPr>
        <w:t xml:space="preserve">, </w:t>
      </w:r>
      <w:r>
        <w:rPr>
          <w:rFonts w:ascii="Arial" w:hAnsi="Arial" w:cs="Arial"/>
          <w:b/>
        </w:rPr>
        <w:t>Canada</w:t>
      </w:r>
      <w:r w:rsidR="008C5D9A" w:rsidRPr="008C5D9A">
        <w:rPr>
          <w:rFonts w:ascii="Arial" w:hAnsi="Arial" w:cs="Arial"/>
          <w:b/>
        </w:rPr>
        <w:t xml:space="preserve">, </w:t>
      </w:r>
      <w:r>
        <w:rPr>
          <w:rFonts w:ascii="Arial" w:hAnsi="Arial" w:cs="Arial"/>
          <w:b/>
        </w:rPr>
        <w:t>25</w:t>
      </w:r>
      <w:r w:rsidRPr="003A3CE6">
        <w:rPr>
          <w:rFonts w:ascii="Arial" w:hAnsi="Arial" w:cs="Arial"/>
          <w:b/>
          <w:vertAlign w:val="superscript"/>
        </w:rPr>
        <w:t>th</w:t>
      </w:r>
      <w:r>
        <w:rPr>
          <w:rFonts w:ascii="Arial" w:hAnsi="Arial" w:cs="Arial"/>
          <w:b/>
        </w:rPr>
        <w:t xml:space="preserve"> February</w:t>
      </w:r>
      <w:r w:rsidR="008C5D9A" w:rsidRPr="008C5D9A">
        <w:rPr>
          <w:rFonts w:ascii="Arial" w:hAnsi="Arial" w:cs="Arial"/>
          <w:b/>
        </w:rPr>
        <w:t xml:space="preserve"> – </w:t>
      </w:r>
      <w:r>
        <w:rPr>
          <w:rFonts w:ascii="Arial" w:hAnsi="Arial" w:cs="Arial"/>
          <w:b/>
        </w:rPr>
        <w:t>1</w:t>
      </w:r>
      <w:r w:rsidRPr="003A3CE6">
        <w:rPr>
          <w:rFonts w:ascii="Arial" w:hAnsi="Arial" w:cs="Arial"/>
          <w:b/>
          <w:vertAlign w:val="superscript"/>
        </w:rPr>
        <w:t>st</w:t>
      </w:r>
      <w:r>
        <w:rPr>
          <w:rFonts w:ascii="Arial" w:hAnsi="Arial" w:cs="Arial"/>
          <w:b/>
        </w:rPr>
        <w:t xml:space="preserve"> March</w:t>
      </w:r>
      <w:r w:rsidR="008C5D9A" w:rsidRPr="008C5D9A">
        <w:rPr>
          <w:rFonts w:ascii="Arial" w:hAnsi="Arial" w:cs="Arial"/>
          <w:b/>
        </w:rPr>
        <w:t xml:space="preserve"> 2019</w:t>
      </w:r>
      <w:r w:rsidR="00BD703E" w:rsidRPr="00BD703E">
        <w:rPr>
          <w:rFonts w:ascii="Arial" w:hAnsi="Arial" w:cs="Arial"/>
          <w:b/>
        </w:rPr>
        <w:tab/>
        <w:t>(revision of S6-1</w:t>
      </w:r>
      <w:r w:rsidR="008C5D9A">
        <w:rPr>
          <w:rFonts w:ascii="Arial" w:hAnsi="Arial" w:cs="Arial"/>
          <w:b/>
        </w:rPr>
        <w:t>9</w:t>
      </w:r>
      <w:r w:rsidR="00BD703E" w:rsidRPr="00BD703E">
        <w:rPr>
          <w:rFonts w:ascii="Arial" w:hAnsi="Arial" w:cs="Arial"/>
          <w:b/>
        </w:rPr>
        <w:t>xxxx)</w:t>
      </w:r>
    </w:p>
    <w:p w:rsidR="00A45CBF" w:rsidRDefault="00A45CBF" w:rsidP="00A45CBF">
      <w:pPr>
        <w:rPr>
          <w:rFonts w:ascii="Arial" w:hAnsi="Arial"/>
        </w:rPr>
      </w:pPr>
    </w:p>
    <w:p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754523">
        <w:rPr>
          <w:rFonts w:ascii="Arial" w:eastAsia="SimSun" w:hAnsi="Arial"/>
        </w:rPr>
        <w:t>Motorola Solutions</w:t>
      </w:r>
    </w:p>
    <w:p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754523">
        <w:rPr>
          <w:rFonts w:ascii="Arial" w:eastAsia="SimSun" w:hAnsi="Arial"/>
        </w:rPr>
        <w:t>Interconnection</w:t>
      </w:r>
      <w:r w:rsidR="00D14701">
        <w:rPr>
          <w:rFonts w:ascii="Arial" w:eastAsia="SimSun" w:hAnsi="Arial"/>
        </w:rPr>
        <w:t xml:space="preserve"> discussion</w:t>
      </w:r>
      <w:r w:rsidR="00754523">
        <w:rPr>
          <w:rFonts w:ascii="Arial" w:eastAsia="SimSun" w:hAnsi="Arial"/>
        </w:rPr>
        <w:t xml:space="preserve"> for MCData</w:t>
      </w:r>
    </w:p>
    <w:p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754523">
        <w:rPr>
          <w:rFonts w:ascii="Arial" w:eastAsia="SimSun" w:hAnsi="Arial"/>
        </w:rPr>
        <w:t>9.4</w:t>
      </w:r>
    </w:p>
    <w:p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754523">
        <w:rPr>
          <w:rFonts w:ascii="Arial" w:eastAsia="SimSun" w:hAnsi="Arial"/>
        </w:rPr>
        <w:t>david.chater-lea@motorolasolutions.com</w:t>
      </w:r>
      <w:r w:rsidR="003220E1">
        <w:rPr>
          <w:rFonts w:ascii="Arial" w:eastAsia="SimSun" w:hAnsi="Arial"/>
        </w:rPr>
        <w:t xml:space="preserve"> </w:t>
      </w:r>
    </w:p>
    <w:p w:rsidR="00A45CBF" w:rsidRDefault="00A45CBF" w:rsidP="00A45CBF">
      <w:pPr>
        <w:pBdr>
          <w:bottom w:val="single" w:sz="6" w:space="1" w:color="auto"/>
        </w:pBdr>
      </w:pPr>
    </w:p>
    <w:p w:rsidR="002C3678" w:rsidRDefault="00754523" w:rsidP="00754523">
      <w:pPr>
        <w:pBdr>
          <w:bottom w:val="single" w:sz="4" w:space="1" w:color="auto"/>
        </w:pBdr>
        <w:spacing w:after="200" w:line="276" w:lineRule="auto"/>
        <w:rPr>
          <w:rFonts w:ascii="Arial" w:eastAsia="Calibri" w:hAnsi="Arial" w:cs="Arial"/>
          <w:i/>
          <w:sz w:val="22"/>
          <w:szCs w:val="22"/>
          <w:lang w:val="nl-NL"/>
        </w:rPr>
      </w:pPr>
      <w:r>
        <w:rPr>
          <w:rFonts w:ascii="Arial" w:eastAsia="Calibri" w:hAnsi="Arial" w:cs="Arial"/>
          <w:i/>
          <w:sz w:val="22"/>
          <w:szCs w:val="22"/>
          <w:lang w:val="nl-NL"/>
        </w:rPr>
        <w:t>Discussion of unfulfilled interconnection functions for MCData</w:t>
      </w:r>
    </w:p>
    <w:p w:rsidR="00754523" w:rsidRDefault="00754523" w:rsidP="003E08F9">
      <w:pPr>
        <w:pStyle w:val="Heading3"/>
        <w:rPr>
          <w:rFonts w:eastAsia="Calibri"/>
          <w:lang w:val="nl-NL"/>
        </w:rPr>
      </w:pPr>
      <w:r>
        <w:rPr>
          <w:rFonts w:eastAsia="Calibri"/>
          <w:lang w:val="nl-NL"/>
        </w:rPr>
        <w:t>Introduction</w:t>
      </w:r>
    </w:p>
    <w:p w:rsidR="00754523" w:rsidRDefault="00754523" w:rsidP="00754523">
      <w:pPr>
        <w:rPr>
          <w:rFonts w:eastAsia="Calibri"/>
          <w:lang w:val="nl-NL"/>
        </w:rPr>
      </w:pPr>
      <w:r>
        <w:rPr>
          <w:rFonts w:eastAsia="Calibri"/>
          <w:lang w:val="nl-NL"/>
        </w:rPr>
        <w:t>3GPP TS 23.282 CR130 made changes to the MCData user profile to permit migration to take place.  However, there are still unresolved items to permit interconnection to take place:</w:t>
      </w:r>
    </w:p>
    <w:p w:rsidR="00754523" w:rsidRDefault="00754523" w:rsidP="00B710A2">
      <w:pPr>
        <w:pStyle w:val="B1"/>
        <w:rPr>
          <w:rFonts w:eastAsia="Calibri"/>
          <w:lang w:val="nl-NL"/>
        </w:rPr>
      </w:pPr>
      <w:r>
        <w:rPr>
          <w:rFonts w:eastAsia="Calibri"/>
          <w:lang w:val="nl-NL"/>
        </w:rPr>
        <w:t>-</w:t>
      </w:r>
      <w:r>
        <w:rPr>
          <w:rFonts w:eastAsia="Calibri"/>
          <w:lang w:val="nl-NL"/>
        </w:rPr>
        <w:tab/>
        <w:t>The functional model needs the addition of the MC gateway server to permit interconnection with topology hiding, as has been done for MCPTT and MCVideo</w:t>
      </w:r>
      <w:r w:rsidR="003E08F9">
        <w:rPr>
          <w:rFonts w:eastAsia="Calibri"/>
          <w:lang w:val="nl-NL"/>
        </w:rPr>
        <w:t xml:space="preserve">. </w:t>
      </w:r>
      <w:r w:rsidR="00B201E5">
        <w:rPr>
          <w:rFonts w:eastAsia="Calibri"/>
          <w:lang w:val="nl-NL"/>
        </w:rPr>
        <w:t>CR0132</w:t>
      </w:r>
      <w:r w:rsidR="003E08F9">
        <w:rPr>
          <w:rFonts w:eastAsia="Calibri"/>
          <w:lang w:val="nl-NL"/>
        </w:rPr>
        <w:t xml:space="preserve"> is brought forward together with this discussion paper to make this change to the functional model.</w:t>
      </w:r>
    </w:p>
    <w:p w:rsidR="00754523" w:rsidRDefault="00754523" w:rsidP="00B710A2">
      <w:pPr>
        <w:pStyle w:val="B1"/>
        <w:rPr>
          <w:rFonts w:eastAsia="Calibri"/>
          <w:lang w:val="nl-NL"/>
        </w:rPr>
      </w:pPr>
      <w:r>
        <w:rPr>
          <w:rFonts w:eastAsia="Calibri"/>
          <w:lang w:val="nl-NL"/>
        </w:rPr>
        <w:t>-</w:t>
      </w:r>
      <w:r>
        <w:rPr>
          <w:rFonts w:eastAsia="Calibri"/>
          <w:lang w:val="nl-NL"/>
        </w:rPr>
        <w:tab/>
        <w:t xml:space="preserve">Interconnection for services </w:t>
      </w:r>
      <w:r w:rsidR="00B710A2">
        <w:rPr>
          <w:rFonts w:eastAsia="Calibri"/>
          <w:lang w:val="nl-NL"/>
        </w:rPr>
        <w:t>between two MCData clients via an MCData server, or between an MCData client and an MCData server will be straightforward, and will follow the generic procedures for interconnection with topology hiding in 3GPP TS 23.280 subclause 10.14</w:t>
      </w:r>
      <w:r w:rsidR="003E08F9">
        <w:rPr>
          <w:rFonts w:eastAsia="Calibri"/>
          <w:lang w:val="nl-NL"/>
        </w:rPr>
        <w:t>.</w:t>
      </w:r>
    </w:p>
    <w:p w:rsidR="003E08F9" w:rsidRPr="002C3678" w:rsidRDefault="003E08F9" w:rsidP="00B710A2">
      <w:pPr>
        <w:pStyle w:val="B1"/>
        <w:rPr>
          <w:rFonts w:eastAsia="Calibri"/>
          <w:lang w:val="nl-NL"/>
        </w:rPr>
      </w:pPr>
      <w:r>
        <w:rPr>
          <w:rFonts w:eastAsia="Calibri"/>
          <w:lang w:val="nl-NL"/>
        </w:rPr>
        <w:t>-</w:t>
      </w:r>
      <w:r>
        <w:rPr>
          <w:rFonts w:eastAsia="Calibri"/>
          <w:lang w:val="nl-NL"/>
        </w:rPr>
        <w:tab/>
        <w:t>Interconnection where an MCData client accesses a message store or a content server in a partner MC system, e.g. when the MCData client has migrated to another system, is the subject of further discussion in this paper.</w:t>
      </w:r>
    </w:p>
    <w:p w:rsidR="00A45CBF" w:rsidRDefault="003E08F9" w:rsidP="003E08F9">
      <w:pPr>
        <w:pStyle w:val="Heading3"/>
        <w:rPr>
          <w:lang w:val="nl-NL"/>
        </w:rPr>
      </w:pPr>
      <w:r>
        <w:rPr>
          <w:lang w:val="nl-NL"/>
        </w:rPr>
        <w:t>Interconnection, content servers and message stores</w:t>
      </w:r>
    </w:p>
    <w:p w:rsidR="003E08F9" w:rsidRDefault="00402BCB" w:rsidP="00A45CBF">
      <w:pPr>
        <w:rPr>
          <w:lang w:val="nl-NL"/>
        </w:rPr>
      </w:pPr>
      <w:r>
        <w:rPr>
          <w:lang w:val="nl-NL"/>
        </w:rPr>
        <w:t xml:space="preserve">It is possible that an MCData user will need to access a content server in another MC system. </w:t>
      </w:r>
      <w:r w:rsidR="003E08F9">
        <w:rPr>
          <w:lang w:val="nl-NL"/>
        </w:rPr>
        <w:t xml:space="preserve">It is FFS whether an MCData user will need to access a message store in another MC system </w:t>
      </w:r>
      <w:r w:rsidR="001B11BC">
        <w:rPr>
          <w:lang w:val="nl-NL"/>
        </w:rPr>
        <w:t>when receiving service in the primary MCData system</w:t>
      </w:r>
      <w:r w:rsidR="00B201E5">
        <w:rPr>
          <w:lang w:val="nl-NL"/>
        </w:rPr>
        <w:t xml:space="preserve"> of the MCData user</w:t>
      </w:r>
      <w:r>
        <w:rPr>
          <w:lang w:val="nl-NL"/>
        </w:rPr>
        <w:t>, h</w:t>
      </w:r>
      <w:r w:rsidR="003E08F9">
        <w:rPr>
          <w:lang w:val="nl-NL"/>
        </w:rPr>
        <w:t>owever during migration, it can be expected that a migrated MCData user will need to access</w:t>
      </w:r>
      <w:r w:rsidR="001B11BC">
        <w:rPr>
          <w:lang w:val="nl-NL"/>
        </w:rPr>
        <w:t xml:space="preserve"> from the partner MCdata system to</w:t>
      </w:r>
      <w:r w:rsidR="003E08F9">
        <w:rPr>
          <w:lang w:val="nl-NL"/>
        </w:rPr>
        <w:t xml:space="preserve"> the message store that the MCData user has access to in </w:t>
      </w:r>
      <w:r w:rsidR="001B11BC">
        <w:rPr>
          <w:lang w:val="nl-NL"/>
        </w:rPr>
        <w:t>the</w:t>
      </w:r>
      <w:r w:rsidR="003E08F9">
        <w:rPr>
          <w:lang w:val="nl-NL"/>
        </w:rPr>
        <w:t xml:space="preserve"> primary MCData system.</w:t>
      </w:r>
    </w:p>
    <w:p w:rsidR="003E08F9" w:rsidRDefault="003E08F9" w:rsidP="00A45CBF">
      <w:pPr>
        <w:rPr>
          <w:lang w:val="nl-NL"/>
        </w:rPr>
      </w:pPr>
      <w:r>
        <w:rPr>
          <w:lang w:val="nl-NL"/>
        </w:rPr>
        <w:t>Topology hiding will need to be in place between different MC systems i</w:t>
      </w:r>
      <w:r w:rsidR="00FA1A01">
        <w:rPr>
          <w:lang w:val="nl-NL"/>
        </w:rPr>
        <w:t>n different trust domains.  The architecture for interconnection for MCData services needs to permit this</w:t>
      </w:r>
      <w:r>
        <w:rPr>
          <w:lang w:val="nl-NL"/>
        </w:rPr>
        <w:t>.</w:t>
      </w:r>
      <w:r w:rsidR="00FA1A01">
        <w:rPr>
          <w:lang w:val="nl-NL"/>
        </w:rPr>
        <w:t xml:space="preserve"> This is illustrated in figure 1.</w:t>
      </w:r>
    </w:p>
    <w:p w:rsidR="00FA1A01" w:rsidRDefault="00160357" w:rsidP="00FA1A01">
      <w:pPr>
        <w:pStyle w:val="TH"/>
      </w:pPr>
      <w:r>
        <w:object w:dxaOrig="7143" w:dyaOrig="3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62.75pt" o:ole="">
            <v:imagedata r:id="rId7" o:title=""/>
          </v:shape>
          <o:OLEObject Type="Embed" ProgID="Visio.Drawing.11" ShapeID="_x0000_i1025" DrawAspect="Content" ObjectID="_1612004147" r:id="rId8"/>
        </w:object>
      </w:r>
    </w:p>
    <w:p w:rsidR="00FA1A01" w:rsidRDefault="00FA1A01" w:rsidP="00FA1A01">
      <w:pPr>
        <w:pStyle w:val="TF"/>
        <w:rPr>
          <w:lang w:val="nl-NL"/>
        </w:rPr>
      </w:pPr>
      <w:r>
        <w:t>Figure 1: Interconnection with topology hiding</w:t>
      </w:r>
    </w:p>
    <w:p w:rsidR="00402BCB" w:rsidRDefault="00402BCB" w:rsidP="00A45CBF">
      <w:pPr>
        <w:rPr>
          <w:lang w:val="nl-NL"/>
        </w:rPr>
      </w:pPr>
      <w:r>
        <w:rPr>
          <w:lang w:val="nl-NL"/>
        </w:rPr>
        <w:t>The MC gateway server provides topology hiding between MC service servers in different trust domains</w:t>
      </w:r>
      <w:r w:rsidR="0051234E">
        <w:rPr>
          <w:lang w:val="nl-NL"/>
        </w:rPr>
        <w:t xml:space="preserve"> for application plane and SIP signalling plane protocols</w:t>
      </w:r>
      <w:r>
        <w:rPr>
          <w:lang w:val="nl-NL"/>
        </w:rPr>
        <w:t>.</w:t>
      </w:r>
      <w:r w:rsidR="0051234E">
        <w:rPr>
          <w:lang w:val="nl-NL"/>
        </w:rPr>
        <w:t xml:space="preserve"> HTTP signalling plane protocols use HTTP proxy functions in each MC </w:t>
      </w:r>
      <w:r w:rsidR="0051234E">
        <w:rPr>
          <w:lang w:val="nl-NL"/>
        </w:rPr>
        <w:lastRenderedPageBreak/>
        <w:t>system.</w:t>
      </w:r>
      <w:r>
        <w:rPr>
          <w:lang w:val="nl-NL"/>
        </w:rPr>
        <w:t xml:space="preserve"> The MC gateway server role </w:t>
      </w:r>
      <w:r w:rsidR="00D41402">
        <w:rPr>
          <w:lang w:val="nl-NL"/>
        </w:rPr>
        <w:t>is in a server to server environment</w:t>
      </w:r>
      <w:r>
        <w:rPr>
          <w:lang w:val="nl-NL"/>
        </w:rPr>
        <w:t>, and is not expected to provide topology hiding for a client to server interaction.</w:t>
      </w:r>
      <w:r w:rsidR="00FA1A01">
        <w:rPr>
          <w:lang w:val="nl-NL"/>
        </w:rPr>
        <w:t xml:space="preserve"> Figure 2 illustrates this non permissible architecture.</w:t>
      </w:r>
    </w:p>
    <w:p w:rsidR="00FA1A01" w:rsidRDefault="00160357" w:rsidP="00160357">
      <w:pPr>
        <w:pStyle w:val="TH"/>
      </w:pPr>
      <w:r>
        <w:object w:dxaOrig="7143" w:dyaOrig="3093">
          <v:shape id="_x0000_i1026" type="#_x0000_t75" style="width:348pt;height:150.75pt" o:ole="">
            <v:imagedata r:id="rId9" o:title=""/>
          </v:shape>
          <o:OLEObject Type="Embed" ProgID="Visio.Drawing.11" ShapeID="_x0000_i1026" DrawAspect="Content" ObjectID="_1612004148" r:id="rId10"/>
        </w:object>
      </w:r>
    </w:p>
    <w:p w:rsidR="00160357" w:rsidRDefault="00160357" w:rsidP="00160357">
      <w:pPr>
        <w:pStyle w:val="TF"/>
        <w:rPr>
          <w:lang w:val="nl-NL"/>
        </w:rPr>
      </w:pPr>
      <w:r>
        <w:t>Figure 2: Non permissible architecture for content server and message store interconnection</w:t>
      </w:r>
    </w:p>
    <w:p w:rsidR="00160357" w:rsidRDefault="00160357" w:rsidP="00160357">
      <w:r>
        <w:t>This therefore leaves two possibilities: the MCData client relies on MCData server to server reference points to access the message store and content server in another MC system as shown in Figure 3 below</w:t>
      </w:r>
      <w:r w:rsidR="001B11BC">
        <w:t>, or there need</w:t>
      </w:r>
      <w:r>
        <w:t xml:space="preserve"> to be some additional reference points between content servers and message stores to satisfy the need for interconnection as illustrated in figure 4 below.</w:t>
      </w:r>
    </w:p>
    <w:p w:rsidR="00C83761" w:rsidRDefault="00C83761" w:rsidP="00C83761">
      <w:pPr>
        <w:pStyle w:val="TH"/>
      </w:pPr>
      <w:r>
        <w:object w:dxaOrig="8605" w:dyaOrig="3340">
          <v:shape id="_x0000_i1027" type="#_x0000_t75" style="width:419.25pt;height:162.75pt" o:ole="">
            <v:imagedata r:id="rId11" o:title=""/>
          </v:shape>
          <o:OLEObject Type="Embed" ProgID="Visio.Drawing.11" ShapeID="_x0000_i1027" DrawAspect="Content" ObjectID="_1612004149" r:id="rId12"/>
        </w:object>
      </w:r>
    </w:p>
    <w:p w:rsidR="00C83761" w:rsidRDefault="00C83761" w:rsidP="00C83761">
      <w:pPr>
        <w:pStyle w:val="TF"/>
      </w:pPr>
      <w:r>
        <w:t>Figure 3: Reference points if MCData servers provide interconnection to message store and content server in another MC system</w:t>
      </w:r>
    </w:p>
    <w:p w:rsidR="00B201E5" w:rsidRDefault="00B201E5" w:rsidP="00B201E5">
      <w:r w:rsidRPr="00B201E5">
        <w:t>In figure 3, the functionality of existing reference points between MCData client and MCData server, and between MCData server and message store and content server is expanded as necessary to permit the interconnected functions.</w:t>
      </w:r>
    </w:p>
    <w:p w:rsidR="000A231A" w:rsidRDefault="000A231A" w:rsidP="00960FB7">
      <w:pPr>
        <w:pStyle w:val="TH"/>
      </w:pPr>
      <w:r>
        <w:object w:dxaOrig="8605" w:dyaOrig="3536">
          <v:shape id="_x0000_i1028" type="#_x0000_t75" style="width:419.25pt;height:172.5pt" o:ole="">
            <v:imagedata r:id="rId13" o:title=""/>
          </v:shape>
          <o:OLEObject Type="Embed" ProgID="Visio.Drawing.11" ShapeID="_x0000_i1028" DrawAspect="Content" ObjectID="_1612004150" r:id="rId14"/>
        </w:object>
      </w:r>
    </w:p>
    <w:p w:rsidR="00960FB7" w:rsidRDefault="00960FB7" w:rsidP="00960FB7">
      <w:pPr>
        <w:pStyle w:val="TF"/>
      </w:pPr>
      <w:r>
        <w:t>Figure 4: Reference points to permit message stores and content servers provide interconnection directly</w:t>
      </w:r>
    </w:p>
    <w:p w:rsidR="003E08F9" w:rsidRDefault="00960FB7" w:rsidP="00960FB7">
      <w:r>
        <w:lastRenderedPageBreak/>
        <w:t>In figure 4, R1 is a new reference point between content server and MC gateway server, and R2 is a new reference point between gateway servers which enables R1. R3 is a new reference point between message store and MC gateway server, and R2 is a new reference point between gateway servers which enables R3.</w:t>
      </w:r>
    </w:p>
    <w:p w:rsidR="00D41402" w:rsidRDefault="00D41402" w:rsidP="00960FB7">
      <w:r>
        <w:t xml:space="preserve">A final architectural option would be for the MCData client to </w:t>
      </w:r>
      <w:r w:rsidR="00B201E5">
        <w:t xml:space="preserve">interface with the </w:t>
      </w:r>
      <w:r>
        <w:t xml:space="preserve">message store and content server </w:t>
      </w:r>
      <w:r w:rsidR="00B201E5">
        <w:t xml:space="preserve">in an </w:t>
      </w:r>
      <w:r>
        <w:t xml:space="preserve"> interconnection </w:t>
      </w:r>
      <w:r w:rsidR="00B201E5">
        <w:t xml:space="preserve">environment </w:t>
      </w:r>
      <w:bookmarkStart w:id="0" w:name="_GoBack"/>
      <w:bookmarkEnd w:id="0"/>
      <w:r w:rsidR="00B201E5">
        <w:t>by using</w:t>
      </w:r>
      <w:r>
        <w:t xml:space="preserve"> the HTTP aspect of the signalling plane, and rely on HTTP proxies to provide topology hiding.</w:t>
      </w:r>
      <w:r w:rsidR="00863D48">
        <w:t xml:space="preserve"> This is illustrated in figure 5 below.</w:t>
      </w:r>
      <w:r w:rsidR="001B11BC">
        <w:t xml:space="preserve"> This would not be able to make use of the application plane controlled bearer priorities, and would rely on the prioritisation used by the signalling plane.</w:t>
      </w:r>
    </w:p>
    <w:p w:rsidR="00960FB7" w:rsidRPr="00960FB7" w:rsidRDefault="00D41402" w:rsidP="00863D48">
      <w:pPr>
        <w:pStyle w:val="TH"/>
      </w:pPr>
      <w:r>
        <w:object w:dxaOrig="7143" w:dyaOrig="3728">
          <v:shape id="_x0000_i1029" type="#_x0000_t75" style="width:348pt;height:181.5pt" o:ole="">
            <v:imagedata r:id="rId15" o:title=""/>
          </v:shape>
          <o:OLEObject Type="Embed" ProgID="Visio.Drawing.11" ShapeID="_x0000_i1029" DrawAspect="Content" ObjectID="_1612004151" r:id="rId16"/>
        </w:object>
      </w:r>
    </w:p>
    <w:p w:rsidR="003E08F9" w:rsidRDefault="00863D48" w:rsidP="00863D48">
      <w:pPr>
        <w:pStyle w:val="TF"/>
        <w:rPr>
          <w:lang w:val="nl-NL"/>
        </w:rPr>
      </w:pPr>
      <w:r>
        <w:rPr>
          <w:lang w:val="nl-NL"/>
        </w:rPr>
        <w:t>Figure 5: Use of signalling plane HTTP connection to enable interconnection with message store and content server</w:t>
      </w:r>
    </w:p>
    <w:p w:rsidR="003E08F9" w:rsidRPr="002C3678" w:rsidRDefault="003E08F9" w:rsidP="00A45CBF">
      <w:pPr>
        <w:rPr>
          <w:lang w:val="nl-NL"/>
        </w:rPr>
      </w:pPr>
    </w:p>
    <w:p w:rsidR="00A45CBF" w:rsidRDefault="00863D48" w:rsidP="00863D48">
      <w:pPr>
        <w:pStyle w:val="Heading3"/>
      </w:pPr>
      <w:r>
        <w:t>Discreet listening</w:t>
      </w:r>
    </w:p>
    <w:p w:rsidR="00863D48" w:rsidRDefault="00863D48" w:rsidP="00A45CBF">
      <w:r>
        <w:t>Discreet listening provides an additional consideration, as the authorized user will expect to be able to monitor communications between the MCData user and the message store or content server. If the discreet listening service relies on the authorized user communicating with the MCData server, the architecture shown in figure 3 appears to be the simplest to implement. However an alternative could be to allow the authorized user direct connections to the message store and content server, and have an architecture similar to that shown in figure 5.</w:t>
      </w:r>
    </w:p>
    <w:p w:rsidR="00863D48" w:rsidRDefault="00863D48" w:rsidP="00863D48">
      <w:pPr>
        <w:pStyle w:val="Heading3"/>
      </w:pPr>
      <w:r>
        <w:t>Discussion</w:t>
      </w:r>
    </w:p>
    <w:p w:rsidR="00863D48" w:rsidRDefault="00863D48" w:rsidP="00A45CBF">
      <w:r>
        <w:t>The architecture shown in figure 3 requires the least changes to the existing functional models to implement interconnection where connection to a message store or content server in another MC system are required. This is also the simplest architecture to permit discreet listening.</w:t>
      </w:r>
      <w:r w:rsidR="002F287E">
        <w:t xml:space="preserve"> It is recommended that this approach is taken forward for interconnection for MCData.</w:t>
      </w:r>
    </w:p>
    <w:p w:rsidR="00A45CBF" w:rsidRDefault="00A45CBF" w:rsidP="00A45CBF"/>
    <w:p w:rsidR="00693902" w:rsidRDefault="00693902" w:rsidP="00A45CBF"/>
    <w:sectPr w:rsidR="006939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B6E" w:rsidRDefault="00471B6E" w:rsidP="002D1DEF">
      <w:pPr>
        <w:spacing w:after="0"/>
      </w:pPr>
      <w:r>
        <w:separator/>
      </w:r>
    </w:p>
  </w:endnote>
  <w:endnote w:type="continuationSeparator" w:id="0">
    <w:p w:rsidR="00471B6E" w:rsidRDefault="00471B6E"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B6E" w:rsidRDefault="00471B6E" w:rsidP="002D1DEF">
      <w:pPr>
        <w:spacing w:after="0"/>
      </w:pPr>
      <w:r>
        <w:separator/>
      </w:r>
    </w:p>
  </w:footnote>
  <w:footnote w:type="continuationSeparator" w:id="0">
    <w:p w:rsidR="00471B6E" w:rsidRDefault="00471B6E"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76C0B"/>
    <w:rsid w:val="000770D2"/>
    <w:rsid w:val="000803CD"/>
    <w:rsid w:val="000808C9"/>
    <w:rsid w:val="00081FDE"/>
    <w:rsid w:val="0008579E"/>
    <w:rsid w:val="0008734C"/>
    <w:rsid w:val="000917C1"/>
    <w:rsid w:val="00097B86"/>
    <w:rsid w:val="000A231A"/>
    <w:rsid w:val="000A585C"/>
    <w:rsid w:val="000A6C5D"/>
    <w:rsid w:val="000B1A72"/>
    <w:rsid w:val="000B1F26"/>
    <w:rsid w:val="000B52F5"/>
    <w:rsid w:val="000B5AFD"/>
    <w:rsid w:val="000C014F"/>
    <w:rsid w:val="000C4E37"/>
    <w:rsid w:val="000C5044"/>
    <w:rsid w:val="000D01B2"/>
    <w:rsid w:val="000D382E"/>
    <w:rsid w:val="000D60A4"/>
    <w:rsid w:val="000D71CB"/>
    <w:rsid w:val="000D79FE"/>
    <w:rsid w:val="000E0A05"/>
    <w:rsid w:val="000E260D"/>
    <w:rsid w:val="000E65F3"/>
    <w:rsid w:val="000F296C"/>
    <w:rsid w:val="000F5B38"/>
    <w:rsid w:val="0010172A"/>
    <w:rsid w:val="00104151"/>
    <w:rsid w:val="00112487"/>
    <w:rsid w:val="001124BF"/>
    <w:rsid w:val="00112547"/>
    <w:rsid w:val="00112828"/>
    <w:rsid w:val="001166E5"/>
    <w:rsid w:val="00116B42"/>
    <w:rsid w:val="00125869"/>
    <w:rsid w:val="00136428"/>
    <w:rsid w:val="00142FCD"/>
    <w:rsid w:val="001478A7"/>
    <w:rsid w:val="00153900"/>
    <w:rsid w:val="00153F82"/>
    <w:rsid w:val="00154695"/>
    <w:rsid w:val="00156032"/>
    <w:rsid w:val="00160357"/>
    <w:rsid w:val="00165AC1"/>
    <w:rsid w:val="00165F4A"/>
    <w:rsid w:val="0017100C"/>
    <w:rsid w:val="00172919"/>
    <w:rsid w:val="0018038D"/>
    <w:rsid w:val="00183621"/>
    <w:rsid w:val="00185CBC"/>
    <w:rsid w:val="00186B26"/>
    <w:rsid w:val="00191741"/>
    <w:rsid w:val="00194C66"/>
    <w:rsid w:val="001953D1"/>
    <w:rsid w:val="001A5EEE"/>
    <w:rsid w:val="001B0982"/>
    <w:rsid w:val="001B11BC"/>
    <w:rsid w:val="001B461C"/>
    <w:rsid w:val="001C04FF"/>
    <w:rsid w:val="001C39BB"/>
    <w:rsid w:val="001C6726"/>
    <w:rsid w:val="001D1688"/>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6FD4"/>
    <w:rsid w:val="00267172"/>
    <w:rsid w:val="00273232"/>
    <w:rsid w:val="00284B29"/>
    <w:rsid w:val="00287239"/>
    <w:rsid w:val="002878F2"/>
    <w:rsid w:val="002910C0"/>
    <w:rsid w:val="00291470"/>
    <w:rsid w:val="0029781B"/>
    <w:rsid w:val="002A6978"/>
    <w:rsid w:val="002A6A22"/>
    <w:rsid w:val="002A6C36"/>
    <w:rsid w:val="002B30DC"/>
    <w:rsid w:val="002B3C0B"/>
    <w:rsid w:val="002B66B5"/>
    <w:rsid w:val="002B6C94"/>
    <w:rsid w:val="002C3678"/>
    <w:rsid w:val="002D1DEF"/>
    <w:rsid w:val="002E0F8C"/>
    <w:rsid w:val="002E5CCC"/>
    <w:rsid w:val="002E5E4B"/>
    <w:rsid w:val="002F287E"/>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3CE6"/>
    <w:rsid w:val="003A6BE6"/>
    <w:rsid w:val="003B609D"/>
    <w:rsid w:val="003B612F"/>
    <w:rsid w:val="003C14C7"/>
    <w:rsid w:val="003C7410"/>
    <w:rsid w:val="003D1837"/>
    <w:rsid w:val="003D3A1A"/>
    <w:rsid w:val="003D73FB"/>
    <w:rsid w:val="003D7981"/>
    <w:rsid w:val="003E08F9"/>
    <w:rsid w:val="003E468C"/>
    <w:rsid w:val="003F1BFE"/>
    <w:rsid w:val="003F66EB"/>
    <w:rsid w:val="00402BCB"/>
    <w:rsid w:val="004067EA"/>
    <w:rsid w:val="004133D4"/>
    <w:rsid w:val="004172A3"/>
    <w:rsid w:val="0041754D"/>
    <w:rsid w:val="00417A12"/>
    <w:rsid w:val="00423170"/>
    <w:rsid w:val="004331B3"/>
    <w:rsid w:val="00433754"/>
    <w:rsid w:val="00434A3B"/>
    <w:rsid w:val="00434D9A"/>
    <w:rsid w:val="0044190E"/>
    <w:rsid w:val="004532B3"/>
    <w:rsid w:val="0045332A"/>
    <w:rsid w:val="004563B3"/>
    <w:rsid w:val="004617B2"/>
    <w:rsid w:val="00470A49"/>
    <w:rsid w:val="00471B6E"/>
    <w:rsid w:val="00483CE8"/>
    <w:rsid w:val="00484287"/>
    <w:rsid w:val="00484761"/>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6016"/>
    <w:rsid w:val="004F52BB"/>
    <w:rsid w:val="0051234E"/>
    <w:rsid w:val="0052645D"/>
    <w:rsid w:val="00530E7F"/>
    <w:rsid w:val="00535526"/>
    <w:rsid w:val="00541787"/>
    <w:rsid w:val="00541925"/>
    <w:rsid w:val="00551668"/>
    <w:rsid w:val="00553BBE"/>
    <w:rsid w:val="00556BEB"/>
    <w:rsid w:val="00565089"/>
    <w:rsid w:val="005651D4"/>
    <w:rsid w:val="005677FF"/>
    <w:rsid w:val="00570264"/>
    <w:rsid w:val="00580A53"/>
    <w:rsid w:val="005837A4"/>
    <w:rsid w:val="00584AE9"/>
    <w:rsid w:val="00586911"/>
    <w:rsid w:val="0059005C"/>
    <w:rsid w:val="005910C8"/>
    <w:rsid w:val="00596140"/>
    <w:rsid w:val="00596817"/>
    <w:rsid w:val="00597E77"/>
    <w:rsid w:val="005A2D78"/>
    <w:rsid w:val="005A4248"/>
    <w:rsid w:val="005B3F0D"/>
    <w:rsid w:val="005B5400"/>
    <w:rsid w:val="005B57CA"/>
    <w:rsid w:val="005C1703"/>
    <w:rsid w:val="005C2065"/>
    <w:rsid w:val="005C763F"/>
    <w:rsid w:val="005D04DD"/>
    <w:rsid w:val="005D48DD"/>
    <w:rsid w:val="005D5E5A"/>
    <w:rsid w:val="005E0894"/>
    <w:rsid w:val="005E2110"/>
    <w:rsid w:val="005E6E51"/>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51FD"/>
    <w:rsid w:val="006A6D8C"/>
    <w:rsid w:val="006B1984"/>
    <w:rsid w:val="006B1C4F"/>
    <w:rsid w:val="006B4188"/>
    <w:rsid w:val="006B5859"/>
    <w:rsid w:val="006C2AE3"/>
    <w:rsid w:val="006C42DE"/>
    <w:rsid w:val="006C481F"/>
    <w:rsid w:val="006C63D1"/>
    <w:rsid w:val="006D254F"/>
    <w:rsid w:val="006D397C"/>
    <w:rsid w:val="006E6D89"/>
    <w:rsid w:val="006E7896"/>
    <w:rsid w:val="006F1148"/>
    <w:rsid w:val="006F431F"/>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7C7"/>
    <w:rsid w:val="007458B3"/>
    <w:rsid w:val="00745CFD"/>
    <w:rsid w:val="007460FC"/>
    <w:rsid w:val="00750253"/>
    <w:rsid w:val="007509FE"/>
    <w:rsid w:val="0075222D"/>
    <w:rsid w:val="00753AD8"/>
    <w:rsid w:val="007541B0"/>
    <w:rsid w:val="00754523"/>
    <w:rsid w:val="007564A7"/>
    <w:rsid w:val="00756918"/>
    <w:rsid w:val="00756DDB"/>
    <w:rsid w:val="0076099C"/>
    <w:rsid w:val="00761567"/>
    <w:rsid w:val="00770D89"/>
    <w:rsid w:val="0077351E"/>
    <w:rsid w:val="007748AD"/>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674"/>
    <w:rsid w:val="00834E2C"/>
    <w:rsid w:val="008351D0"/>
    <w:rsid w:val="0083590A"/>
    <w:rsid w:val="0084263A"/>
    <w:rsid w:val="00847504"/>
    <w:rsid w:val="00850F25"/>
    <w:rsid w:val="00853578"/>
    <w:rsid w:val="0085412C"/>
    <w:rsid w:val="00863D48"/>
    <w:rsid w:val="00873C4A"/>
    <w:rsid w:val="0087567E"/>
    <w:rsid w:val="00877C18"/>
    <w:rsid w:val="008800BB"/>
    <w:rsid w:val="0088493E"/>
    <w:rsid w:val="00890A6C"/>
    <w:rsid w:val="0089183A"/>
    <w:rsid w:val="008931DD"/>
    <w:rsid w:val="008A64B8"/>
    <w:rsid w:val="008B0126"/>
    <w:rsid w:val="008B04AF"/>
    <w:rsid w:val="008B1A9F"/>
    <w:rsid w:val="008B2BA0"/>
    <w:rsid w:val="008B33C1"/>
    <w:rsid w:val="008B75BF"/>
    <w:rsid w:val="008C35A9"/>
    <w:rsid w:val="008C3910"/>
    <w:rsid w:val="008C4C1F"/>
    <w:rsid w:val="008C5119"/>
    <w:rsid w:val="008C541C"/>
    <w:rsid w:val="008C5D9A"/>
    <w:rsid w:val="008C5F8F"/>
    <w:rsid w:val="008D2F6B"/>
    <w:rsid w:val="008D37FF"/>
    <w:rsid w:val="008D65DA"/>
    <w:rsid w:val="008D6C64"/>
    <w:rsid w:val="008D701F"/>
    <w:rsid w:val="008E16EC"/>
    <w:rsid w:val="008E19AC"/>
    <w:rsid w:val="008E6E55"/>
    <w:rsid w:val="008F1E4D"/>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0FB7"/>
    <w:rsid w:val="00962644"/>
    <w:rsid w:val="00963B44"/>
    <w:rsid w:val="009648F2"/>
    <w:rsid w:val="00965C73"/>
    <w:rsid w:val="00971E6F"/>
    <w:rsid w:val="00973D2E"/>
    <w:rsid w:val="0097498F"/>
    <w:rsid w:val="009767AD"/>
    <w:rsid w:val="0098623F"/>
    <w:rsid w:val="009910B4"/>
    <w:rsid w:val="009958A7"/>
    <w:rsid w:val="009A1645"/>
    <w:rsid w:val="009B33E1"/>
    <w:rsid w:val="009B376A"/>
    <w:rsid w:val="009B7E79"/>
    <w:rsid w:val="009C0776"/>
    <w:rsid w:val="009C1823"/>
    <w:rsid w:val="009C550B"/>
    <w:rsid w:val="009C60C3"/>
    <w:rsid w:val="009D1F41"/>
    <w:rsid w:val="009D1F94"/>
    <w:rsid w:val="009D2D82"/>
    <w:rsid w:val="009D585E"/>
    <w:rsid w:val="009E274E"/>
    <w:rsid w:val="009E41D1"/>
    <w:rsid w:val="009E6D7B"/>
    <w:rsid w:val="009F7B78"/>
    <w:rsid w:val="00A11E8F"/>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57A4"/>
    <w:rsid w:val="00A801CC"/>
    <w:rsid w:val="00A82DDD"/>
    <w:rsid w:val="00A868BB"/>
    <w:rsid w:val="00A93A44"/>
    <w:rsid w:val="00AA0C0A"/>
    <w:rsid w:val="00AA5529"/>
    <w:rsid w:val="00AA7011"/>
    <w:rsid w:val="00AA75BA"/>
    <w:rsid w:val="00AC0DF5"/>
    <w:rsid w:val="00AC415E"/>
    <w:rsid w:val="00AC4BDB"/>
    <w:rsid w:val="00AD0317"/>
    <w:rsid w:val="00AE04BB"/>
    <w:rsid w:val="00AE2FD4"/>
    <w:rsid w:val="00AF5B15"/>
    <w:rsid w:val="00B004F3"/>
    <w:rsid w:val="00B03D32"/>
    <w:rsid w:val="00B04972"/>
    <w:rsid w:val="00B04FAD"/>
    <w:rsid w:val="00B201E5"/>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10A2"/>
    <w:rsid w:val="00B720C9"/>
    <w:rsid w:val="00B8046D"/>
    <w:rsid w:val="00B9451F"/>
    <w:rsid w:val="00BA1C79"/>
    <w:rsid w:val="00BA4154"/>
    <w:rsid w:val="00BB0020"/>
    <w:rsid w:val="00BB5E06"/>
    <w:rsid w:val="00BB7F21"/>
    <w:rsid w:val="00BC07E5"/>
    <w:rsid w:val="00BC2888"/>
    <w:rsid w:val="00BC2F27"/>
    <w:rsid w:val="00BC38BC"/>
    <w:rsid w:val="00BC4052"/>
    <w:rsid w:val="00BC4BC8"/>
    <w:rsid w:val="00BD2818"/>
    <w:rsid w:val="00BD703E"/>
    <w:rsid w:val="00BE314A"/>
    <w:rsid w:val="00BF1AE9"/>
    <w:rsid w:val="00BF423D"/>
    <w:rsid w:val="00BF625B"/>
    <w:rsid w:val="00C03DF7"/>
    <w:rsid w:val="00C21E57"/>
    <w:rsid w:val="00C22622"/>
    <w:rsid w:val="00C2305B"/>
    <w:rsid w:val="00C30F9B"/>
    <w:rsid w:val="00C60866"/>
    <w:rsid w:val="00C62347"/>
    <w:rsid w:val="00C6699B"/>
    <w:rsid w:val="00C71989"/>
    <w:rsid w:val="00C75A90"/>
    <w:rsid w:val="00C75C8E"/>
    <w:rsid w:val="00C770CB"/>
    <w:rsid w:val="00C772E0"/>
    <w:rsid w:val="00C80D20"/>
    <w:rsid w:val="00C82058"/>
    <w:rsid w:val="00C82B9E"/>
    <w:rsid w:val="00C82D19"/>
    <w:rsid w:val="00C83761"/>
    <w:rsid w:val="00C84A3E"/>
    <w:rsid w:val="00C90C99"/>
    <w:rsid w:val="00C953CC"/>
    <w:rsid w:val="00CA1C7D"/>
    <w:rsid w:val="00CA406B"/>
    <w:rsid w:val="00CA58CA"/>
    <w:rsid w:val="00CB1AF9"/>
    <w:rsid w:val="00CB4F6E"/>
    <w:rsid w:val="00CB629B"/>
    <w:rsid w:val="00CC2721"/>
    <w:rsid w:val="00CD2C95"/>
    <w:rsid w:val="00CE0337"/>
    <w:rsid w:val="00CE1533"/>
    <w:rsid w:val="00CE1842"/>
    <w:rsid w:val="00CE25A6"/>
    <w:rsid w:val="00CE2CF6"/>
    <w:rsid w:val="00CE772F"/>
    <w:rsid w:val="00CF0AAE"/>
    <w:rsid w:val="00D00DC7"/>
    <w:rsid w:val="00D02624"/>
    <w:rsid w:val="00D038CC"/>
    <w:rsid w:val="00D11EE6"/>
    <w:rsid w:val="00D13400"/>
    <w:rsid w:val="00D14701"/>
    <w:rsid w:val="00D1484A"/>
    <w:rsid w:val="00D15099"/>
    <w:rsid w:val="00D216A2"/>
    <w:rsid w:val="00D33B64"/>
    <w:rsid w:val="00D41402"/>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5C6C"/>
    <w:rsid w:val="00E3765C"/>
    <w:rsid w:val="00E40B50"/>
    <w:rsid w:val="00E50082"/>
    <w:rsid w:val="00E8003C"/>
    <w:rsid w:val="00E81637"/>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80B6C"/>
    <w:rsid w:val="00F86F62"/>
    <w:rsid w:val="00F90BA4"/>
    <w:rsid w:val="00FA1A01"/>
    <w:rsid w:val="00FA5284"/>
    <w:rsid w:val="00FB4B22"/>
    <w:rsid w:val="00FB4F1F"/>
    <w:rsid w:val="00FC205B"/>
    <w:rsid w:val="00FC2825"/>
    <w:rsid w:val="00FC4E5F"/>
    <w:rsid w:val="00FD04E8"/>
    <w:rsid w:val="00FD0686"/>
    <w:rsid w:val="00FD18E3"/>
    <w:rsid w:val="00FD20D2"/>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BE258"/>
  <w15:chartTrackingRefBased/>
  <w15:docId w15:val="{55DE01B2-C001-4B12-82BD-E601798D4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CE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A3C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A3CE6"/>
    <w:pPr>
      <w:pBdr>
        <w:top w:val="none" w:sz="0" w:space="0" w:color="auto"/>
      </w:pBdr>
      <w:spacing w:before="180"/>
      <w:outlineLvl w:val="1"/>
    </w:pPr>
    <w:rPr>
      <w:sz w:val="32"/>
    </w:rPr>
  </w:style>
  <w:style w:type="paragraph" w:styleId="Heading3">
    <w:name w:val="heading 3"/>
    <w:basedOn w:val="Heading2"/>
    <w:next w:val="Normal"/>
    <w:link w:val="Heading3Char"/>
    <w:qFormat/>
    <w:rsid w:val="003A3CE6"/>
    <w:pPr>
      <w:spacing w:before="120"/>
      <w:outlineLvl w:val="2"/>
    </w:pPr>
    <w:rPr>
      <w:sz w:val="28"/>
    </w:rPr>
  </w:style>
  <w:style w:type="paragraph" w:styleId="Heading4">
    <w:name w:val="heading 4"/>
    <w:basedOn w:val="Heading3"/>
    <w:next w:val="Normal"/>
    <w:link w:val="Heading4Char"/>
    <w:qFormat/>
    <w:rsid w:val="003A3CE6"/>
    <w:pPr>
      <w:ind w:left="1418" w:hanging="1418"/>
      <w:outlineLvl w:val="3"/>
    </w:pPr>
    <w:rPr>
      <w:sz w:val="24"/>
    </w:rPr>
  </w:style>
  <w:style w:type="paragraph" w:styleId="Heading5">
    <w:name w:val="heading 5"/>
    <w:basedOn w:val="Heading4"/>
    <w:next w:val="Normal"/>
    <w:link w:val="Heading5Char"/>
    <w:qFormat/>
    <w:rsid w:val="003A3CE6"/>
    <w:pPr>
      <w:ind w:left="1701" w:hanging="1701"/>
      <w:outlineLvl w:val="4"/>
    </w:pPr>
    <w:rPr>
      <w:sz w:val="22"/>
    </w:rPr>
  </w:style>
  <w:style w:type="paragraph" w:styleId="Heading6">
    <w:name w:val="heading 6"/>
    <w:basedOn w:val="H6"/>
    <w:next w:val="Normal"/>
    <w:link w:val="Heading6Char"/>
    <w:qFormat/>
    <w:rsid w:val="003A3CE6"/>
    <w:pPr>
      <w:outlineLvl w:val="5"/>
    </w:pPr>
  </w:style>
  <w:style w:type="paragraph" w:styleId="Heading7">
    <w:name w:val="heading 7"/>
    <w:basedOn w:val="H6"/>
    <w:next w:val="Normal"/>
    <w:link w:val="Heading7Char"/>
    <w:qFormat/>
    <w:rsid w:val="003A3CE6"/>
    <w:pPr>
      <w:outlineLvl w:val="6"/>
    </w:pPr>
  </w:style>
  <w:style w:type="paragraph" w:styleId="Heading8">
    <w:name w:val="heading 8"/>
    <w:basedOn w:val="Heading1"/>
    <w:next w:val="Normal"/>
    <w:link w:val="Heading8Char"/>
    <w:qFormat/>
    <w:rsid w:val="003A3CE6"/>
    <w:pPr>
      <w:ind w:left="0" w:firstLine="0"/>
      <w:outlineLvl w:val="7"/>
    </w:pPr>
  </w:style>
  <w:style w:type="paragraph" w:styleId="Heading9">
    <w:name w:val="heading 9"/>
    <w:basedOn w:val="Heading8"/>
    <w:next w:val="Normal"/>
    <w:link w:val="Heading9Char"/>
    <w:qFormat/>
    <w:rsid w:val="003A3C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3A3CE6"/>
    <w:pPr>
      <w:spacing w:before="180"/>
      <w:ind w:left="2693" w:hanging="2693"/>
    </w:pPr>
    <w:rPr>
      <w:b/>
    </w:rPr>
  </w:style>
  <w:style w:type="paragraph" w:styleId="TOC1">
    <w:name w:val="toc 1"/>
    <w:rsid w:val="003A3C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A3C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3A3CE6"/>
    <w:pPr>
      <w:ind w:left="1701" w:hanging="1701"/>
    </w:pPr>
  </w:style>
  <w:style w:type="paragraph" w:styleId="TOC4">
    <w:name w:val="toc 4"/>
    <w:basedOn w:val="TOC3"/>
    <w:rsid w:val="003A3CE6"/>
    <w:pPr>
      <w:ind w:left="1418" w:hanging="1418"/>
    </w:pPr>
  </w:style>
  <w:style w:type="paragraph" w:styleId="TOC3">
    <w:name w:val="toc 3"/>
    <w:basedOn w:val="TOC2"/>
    <w:rsid w:val="003A3CE6"/>
    <w:pPr>
      <w:ind w:left="1134" w:hanging="1134"/>
    </w:pPr>
  </w:style>
  <w:style w:type="paragraph" w:styleId="TOC2">
    <w:name w:val="toc 2"/>
    <w:basedOn w:val="TOC1"/>
    <w:rsid w:val="003A3CE6"/>
    <w:pPr>
      <w:keepNext w:val="0"/>
      <w:spacing w:before="0"/>
      <w:ind w:left="851" w:hanging="851"/>
    </w:pPr>
    <w:rPr>
      <w:sz w:val="20"/>
    </w:rPr>
  </w:style>
  <w:style w:type="paragraph" w:styleId="Index2">
    <w:name w:val="index 2"/>
    <w:basedOn w:val="Index1"/>
    <w:rsid w:val="003A3CE6"/>
    <w:pPr>
      <w:ind w:left="284"/>
    </w:pPr>
  </w:style>
  <w:style w:type="paragraph" w:styleId="Index1">
    <w:name w:val="index 1"/>
    <w:basedOn w:val="Normal"/>
    <w:rsid w:val="003A3CE6"/>
    <w:pPr>
      <w:keepLines/>
      <w:spacing w:after="0"/>
    </w:pPr>
  </w:style>
  <w:style w:type="paragraph" w:customStyle="1" w:styleId="ZH">
    <w:name w:val="ZH"/>
    <w:rsid w:val="003A3C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A3CE6"/>
    <w:pPr>
      <w:outlineLvl w:val="9"/>
    </w:pPr>
  </w:style>
  <w:style w:type="paragraph" w:styleId="ListNumber2">
    <w:name w:val="List Number 2"/>
    <w:basedOn w:val="ListNumber"/>
    <w:rsid w:val="003A3CE6"/>
    <w:pPr>
      <w:ind w:left="851"/>
    </w:pPr>
  </w:style>
  <w:style w:type="paragraph" w:styleId="Header">
    <w:name w:val="header"/>
    <w:link w:val="HeaderChar"/>
    <w:rsid w:val="003A3CE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3A3CE6"/>
    <w:rPr>
      <w:b/>
      <w:position w:val="6"/>
      <w:sz w:val="16"/>
    </w:rPr>
  </w:style>
  <w:style w:type="paragraph" w:styleId="FootnoteText">
    <w:name w:val="footnote text"/>
    <w:basedOn w:val="Normal"/>
    <w:link w:val="FootnoteTextChar"/>
    <w:rsid w:val="003A3CE6"/>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3A3CE6"/>
    <w:rPr>
      <w:b/>
    </w:rPr>
  </w:style>
  <w:style w:type="paragraph" w:customStyle="1" w:styleId="TAC">
    <w:name w:val="TAC"/>
    <w:basedOn w:val="TAL"/>
    <w:rsid w:val="003A3CE6"/>
    <w:pPr>
      <w:jc w:val="center"/>
    </w:pPr>
  </w:style>
  <w:style w:type="paragraph" w:customStyle="1" w:styleId="TF">
    <w:name w:val="TF"/>
    <w:basedOn w:val="TH"/>
    <w:rsid w:val="003A3CE6"/>
    <w:pPr>
      <w:keepNext w:val="0"/>
      <w:spacing w:before="0" w:after="240"/>
    </w:pPr>
  </w:style>
  <w:style w:type="paragraph" w:customStyle="1" w:styleId="NO">
    <w:name w:val="NO"/>
    <w:basedOn w:val="Normal"/>
    <w:rsid w:val="003A3CE6"/>
    <w:pPr>
      <w:keepLines/>
      <w:ind w:left="1135" w:hanging="851"/>
    </w:pPr>
  </w:style>
  <w:style w:type="paragraph" w:styleId="TOC9">
    <w:name w:val="toc 9"/>
    <w:basedOn w:val="TOC8"/>
    <w:rsid w:val="003A3CE6"/>
    <w:pPr>
      <w:ind w:left="1418" w:hanging="1418"/>
    </w:pPr>
  </w:style>
  <w:style w:type="paragraph" w:customStyle="1" w:styleId="EX">
    <w:name w:val="EX"/>
    <w:basedOn w:val="Normal"/>
    <w:rsid w:val="003A3CE6"/>
    <w:pPr>
      <w:keepLines/>
      <w:ind w:left="1702" w:hanging="1418"/>
    </w:pPr>
  </w:style>
  <w:style w:type="paragraph" w:customStyle="1" w:styleId="FP">
    <w:name w:val="FP"/>
    <w:basedOn w:val="Normal"/>
    <w:rsid w:val="003A3CE6"/>
    <w:pPr>
      <w:spacing w:after="0"/>
    </w:pPr>
  </w:style>
  <w:style w:type="paragraph" w:customStyle="1" w:styleId="LD">
    <w:name w:val="LD"/>
    <w:rsid w:val="003A3C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A3CE6"/>
    <w:pPr>
      <w:spacing w:after="0"/>
    </w:pPr>
  </w:style>
  <w:style w:type="paragraph" w:customStyle="1" w:styleId="EW">
    <w:name w:val="EW"/>
    <w:basedOn w:val="EX"/>
    <w:rsid w:val="003A3CE6"/>
    <w:pPr>
      <w:spacing w:after="0"/>
    </w:pPr>
  </w:style>
  <w:style w:type="paragraph" w:styleId="TOC6">
    <w:name w:val="toc 6"/>
    <w:basedOn w:val="TOC5"/>
    <w:next w:val="Normal"/>
    <w:rsid w:val="003A3CE6"/>
    <w:pPr>
      <w:ind w:left="1985" w:hanging="1985"/>
    </w:pPr>
  </w:style>
  <w:style w:type="paragraph" w:styleId="TOC7">
    <w:name w:val="toc 7"/>
    <w:basedOn w:val="TOC6"/>
    <w:next w:val="Normal"/>
    <w:rsid w:val="003A3CE6"/>
    <w:pPr>
      <w:ind w:left="2268" w:hanging="2268"/>
    </w:pPr>
  </w:style>
  <w:style w:type="paragraph" w:styleId="ListBullet2">
    <w:name w:val="List Bullet 2"/>
    <w:basedOn w:val="ListBullet"/>
    <w:rsid w:val="003A3CE6"/>
    <w:pPr>
      <w:ind w:left="851"/>
    </w:pPr>
  </w:style>
  <w:style w:type="paragraph" w:styleId="ListBullet3">
    <w:name w:val="List Bullet 3"/>
    <w:basedOn w:val="ListBullet2"/>
    <w:rsid w:val="003A3CE6"/>
    <w:pPr>
      <w:ind w:left="1135"/>
    </w:pPr>
  </w:style>
  <w:style w:type="paragraph" w:styleId="ListNumber">
    <w:name w:val="List Number"/>
    <w:basedOn w:val="List"/>
    <w:rsid w:val="003A3CE6"/>
  </w:style>
  <w:style w:type="paragraph" w:customStyle="1" w:styleId="EQ">
    <w:name w:val="EQ"/>
    <w:basedOn w:val="Normal"/>
    <w:next w:val="Normal"/>
    <w:rsid w:val="003A3CE6"/>
    <w:pPr>
      <w:keepLines/>
      <w:tabs>
        <w:tab w:val="center" w:pos="4536"/>
        <w:tab w:val="right" w:pos="9072"/>
      </w:tabs>
    </w:pPr>
    <w:rPr>
      <w:noProof/>
    </w:rPr>
  </w:style>
  <w:style w:type="paragraph" w:customStyle="1" w:styleId="TH">
    <w:name w:val="TH"/>
    <w:basedOn w:val="Normal"/>
    <w:rsid w:val="003A3CE6"/>
    <w:pPr>
      <w:keepNext/>
      <w:keepLines/>
      <w:spacing w:before="60"/>
      <w:jc w:val="center"/>
    </w:pPr>
    <w:rPr>
      <w:rFonts w:ascii="Arial" w:hAnsi="Arial"/>
      <w:b/>
    </w:rPr>
  </w:style>
  <w:style w:type="paragraph" w:customStyle="1" w:styleId="NF">
    <w:name w:val="NF"/>
    <w:basedOn w:val="NO"/>
    <w:rsid w:val="003A3CE6"/>
    <w:pPr>
      <w:keepNext/>
      <w:spacing w:after="0"/>
    </w:pPr>
    <w:rPr>
      <w:rFonts w:ascii="Arial" w:hAnsi="Arial"/>
      <w:sz w:val="18"/>
    </w:rPr>
  </w:style>
  <w:style w:type="paragraph" w:customStyle="1" w:styleId="PL">
    <w:name w:val="PL"/>
    <w:rsid w:val="003A3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A3CE6"/>
    <w:pPr>
      <w:jc w:val="right"/>
    </w:pPr>
  </w:style>
  <w:style w:type="paragraph" w:customStyle="1" w:styleId="H6">
    <w:name w:val="H6"/>
    <w:basedOn w:val="Heading5"/>
    <w:next w:val="Normal"/>
    <w:rsid w:val="003A3CE6"/>
    <w:pPr>
      <w:ind w:left="1985" w:hanging="1985"/>
      <w:outlineLvl w:val="9"/>
    </w:pPr>
    <w:rPr>
      <w:sz w:val="20"/>
    </w:rPr>
  </w:style>
  <w:style w:type="paragraph" w:customStyle="1" w:styleId="TAN">
    <w:name w:val="TAN"/>
    <w:basedOn w:val="TAL"/>
    <w:rsid w:val="003A3CE6"/>
    <w:pPr>
      <w:ind w:left="851" w:hanging="851"/>
    </w:pPr>
  </w:style>
  <w:style w:type="paragraph" w:customStyle="1" w:styleId="TAL">
    <w:name w:val="TAL"/>
    <w:basedOn w:val="Normal"/>
    <w:rsid w:val="003A3CE6"/>
    <w:pPr>
      <w:keepNext/>
      <w:keepLines/>
      <w:spacing w:after="0"/>
    </w:pPr>
    <w:rPr>
      <w:rFonts w:ascii="Arial" w:hAnsi="Arial"/>
      <w:sz w:val="18"/>
    </w:rPr>
  </w:style>
  <w:style w:type="paragraph" w:customStyle="1" w:styleId="ZA">
    <w:name w:val="ZA"/>
    <w:rsid w:val="003A3C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A3C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A3C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A3C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A3CE6"/>
    <w:pPr>
      <w:framePr w:wrap="notBeside" w:y="16161"/>
    </w:pPr>
  </w:style>
  <w:style w:type="character" w:customStyle="1" w:styleId="ZGSM">
    <w:name w:val="ZGSM"/>
    <w:rsid w:val="003A3CE6"/>
  </w:style>
  <w:style w:type="paragraph" w:styleId="List2">
    <w:name w:val="List 2"/>
    <w:basedOn w:val="List"/>
    <w:rsid w:val="003A3CE6"/>
    <w:pPr>
      <w:ind w:left="851"/>
    </w:pPr>
  </w:style>
  <w:style w:type="paragraph" w:customStyle="1" w:styleId="ZG">
    <w:name w:val="ZG"/>
    <w:rsid w:val="003A3C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A3CE6"/>
    <w:pPr>
      <w:ind w:left="1135"/>
    </w:pPr>
  </w:style>
  <w:style w:type="paragraph" w:styleId="List4">
    <w:name w:val="List 4"/>
    <w:basedOn w:val="List3"/>
    <w:rsid w:val="003A3CE6"/>
    <w:pPr>
      <w:ind w:left="1418"/>
    </w:pPr>
  </w:style>
  <w:style w:type="paragraph" w:styleId="List5">
    <w:name w:val="List 5"/>
    <w:basedOn w:val="List4"/>
    <w:rsid w:val="003A3CE6"/>
    <w:pPr>
      <w:ind w:left="1702"/>
    </w:pPr>
  </w:style>
  <w:style w:type="paragraph" w:customStyle="1" w:styleId="EditorsNote">
    <w:name w:val="Editor's Note"/>
    <w:basedOn w:val="NO"/>
    <w:rsid w:val="003A3CE6"/>
    <w:rPr>
      <w:color w:val="FF0000"/>
    </w:rPr>
  </w:style>
  <w:style w:type="paragraph" w:styleId="List">
    <w:name w:val="List"/>
    <w:basedOn w:val="Normal"/>
    <w:rsid w:val="003A3CE6"/>
    <w:pPr>
      <w:ind w:left="568" w:hanging="284"/>
    </w:pPr>
  </w:style>
  <w:style w:type="paragraph" w:styleId="ListBullet">
    <w:name w:val="List Bullet"/>
    <w:basedOn w:val="List"/>
    <w:rsid w:val="003A3CE6"/>
  </w:style>
  <w:style w:type="paragraph" w:styleId="ListBullet4">
    <w:name w:val="List Bullet 4"/>
    <w:basedOn w:val="ListBullet3"/>
    <w:rsid w:val="003A3CE6"/>
    <w:pPr>
      <w:ind w:left="1418"/>
    </w:pPr>
  </w:style>
  <w:style w:type="paragraph" w:styleId="ListBullet5">
    <w:name w:val="List Bullet 5"/>
    <w:basedOn w:val="ListBullet4"/>
    <w:rsid w:val="003A3CE6"/>
    <w:pPr>
      <w:ind w:left="1702"/>
    </w:pPr>
  </w:style>
  <w:style w:type="paragraph" w:customStyle="1" w:styleId="B1">
    <w:name w:val="B1"/>
    <w:basedOn w:val="List"/>
    <w:rsid w:val="003A3CE6"/>
  </w:style>
  <w:style w:type="paragraph" w:customStyle="1" w:styleId="B2">
    <w:name w:val="B2"/>
    <w:basedOn w:val="List2"/>
    <w:rsid w:val="003A3CE6"/>
  </w:style>
  <w:style w:type="paragraph" w:customStyle="1" w:styleId="B3">
    <w:name w:val="B3"/>
    <w:basedOn w:val="List3"/>
    <w:rsid w:val="003A3CE6"/>
  </w:style>
  <w:style w:type="paragraph" w:customStyle="1" w:styleId="B4">
    <w:name w:val="B4"/>
    <w:basedOn w:val="List4"/>
    <w:rsid w:val="003A3CE6"/>
  </w:style>
  <w:style w:type="paragraph" w:customStyle="1" w:styleId="B5">
    <w:name w:val="B5"/>
    <w:basedOn w:val="List5"/>
    <w:rsid w:val="003A3CE6"/>
  </w:style>
  <w:style w:type="paragraph" w:styleId="Footer">
    <w:name w:val="footer"/>
    <w:basedOn w:val="Header"/>
    <w:link w:val="FooterChar"/>
    <w:rsid w:val="003A3CE6"/>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3A3CE6"/>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191</TotalTime>
  <Pages>3</Pages>
  <Words>802</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Dave C-L</cp:lastModifiedBy>
  <cp:revision>14</cp:revision>
  <dcterms:created xsi:type="dcterms:W3CDTF">2019-02-15T09:31:00Z</dcterms:created>
  <dcterms:modified xsi:type="dcterms:W3CDTF">2019-02-18T14:08:00Z</dcterms:modified>
</cp:coreProperties>
</file>